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E284" w14:textId="77777777" w:rsidR="00283949" w:rsidRDefault="00283949" w:rsidP="00283949">
      <w:proofErr w:type="spellStart"/>
      <w:r>
        <w:t>LaM’ark</w:t>
      </w:r>
      <w:proofErr w:type="spellEnd"/>
      <w:r>
        <w:t xml:space="preserve"> International WELCOME INFO</w:t>
      </w:r>
    </w:p>
    <w:p w14:paraId="3274D006" w14:textId="1C8C80A8" w:rsidR="00283949" w:rsidRDefault="00283949" w:rsidP="00283949">
      <w:r>
        <w:t xml:space="preserve">WELCOME TO ANNUAL MARDI GRAS CITY NATIONALS!!! We would like to thank you for attending this </w:t>
      </w:r>
      <w:proofErr w:type="spellStart"/>
      <w:r>
        <w:t>LaM’ark</w:t>
      </w:r>
      <w:proofErr w:type="spellEnd"/>
      <w:r>
        <w:t xml:space="preserve"> International (IYBC) tournament and we hope you enjoy this event.</w:t>
      </w:r>
    </w:p>
    <w:p w14:paraId="465D4980" w14:textId="77777777" w:rsidR="00283949" w:rsidRDefault="00283949" w:rsidP="00283949">
      <w:r>
        <w:t>Special NOTE: We understand sports get loud and competitive, but we do ask that all coaches, players, and spectators conduct themselves in a peaceful manner.</w:t>
      </w:r>
    </w:p>
    <w:p w14:paraId="03D98CBE" w14:textId="77777777" w:rsidR="00283949" w:rsidRDefault="00283949" w:rsidP="00283949">
      <w:r>
        <w:t>Coaches: Schedule requests are supposed to be communicated prior to the schedule being released. We have a large mass of schedule requests and unfortunately, we can’t accommodate them all. Any schedule request or concerns can be emailed to internationalconcerns@yahoo.com</w:t>
      </w:r>
    </w:p>
    <w:p w14:paraId="4BF91550" w14:textId="77777777" w:rsidR="00283949" w:rsidRDefault="00283949" w:rsidP="00283949">
      <w:r>
        <w:t>ATTENTION PLAYERS AND COACHES:</w:t>
      </w:r>
    </w:p>
    <w:p w14:paraId="2DB3720F" w14:textId="77777777" w:rsidR="00283949" w:rsidRDefault="00283949" w:rsidP="00283949">
      <w:r>
        <w:t>• NO CLOSED BAGS ALLOWED WITHOUT SEARCH, NO WEAPONS! PLEASE KEEP KIDS WITH YOU AT ALL TIMES.NO ROAMING OR UNSUPERVISED CHILDREN.HEAD COACHES YOU ARE RESPONSIBLE FOR YOUR SPECTATOR’S BEHAVIOR AND ATHELETES PLEASE COME OUT TO PLAY BASKETBALL ONLY! NO CURSING OR OBSCENE GESTURES! WE ARE FAMILY OWNED AND PROMOTE SAFETY!</w:t>
      </w:r>
    </w:p>
    <w:p w14:paraId="582B74AD" w14:textId="77777777" w:rsidR="00283949" w:rsidRDefault="00283949" w:rsidP="00283949">
      <w:r>
        <w:t xml:space="preserve">•SPECTATORS:NO LARGE BAGS ALLOWED OR BOOKBAGS…NO COOLERS, NO LARGE PURSES. ONLY HANDSIZE... </w:t>
      </w:r>
    </w:p>
    <w:p w14:paraId="1627F8C7" w14:textId="77777777" w:rsidR="00283949" w:rsidRDefault="00283949" w:rsidP="00283949">
      <w:r>
        <w:t>Game Time: In consideration of all teams, players, coaches, and staff It is important that all coaches, players, and parents make the proper arrangements to arrive on time or an hour before for all games.</w:t>
      </w:r>
    </w:p>
    <w:p w14:paraId="167F9B4D" w14:textId="77777777" w:rsidR="00283949" w:rsidRDefault="00283949" w:rsidP="00283949"/>
    <w:p w14:paraId="38758482" w14:textId="77777777" w:rsidR="00283949" w:rsidRDefault="00283949" w:rsidP="00283949">
      <w:r>
        <w:t xml:space="preserve">Follow us on </w:t>
      </w:r>
      <w:proofErr w:type="gramStart"/>
      <w:r>
        <w:t>IG:@</w:t>
      </w:r>
      <w:proofErr w:type="spellStart"/>
      <w:proofErr w:type="gramEnd"/>
      <w:r>
        <w:t>Iplayinternational</w:t>
      </w:r>
      <w:proofErr w:type="spellEnd"/>
      <w:r>
        <w:t xml:space="preserve"> for live updates and Spotlight Performers!!!!</w:t>
      </w:r>
    </w:p>
    <w:p w14:paraId="0F693729" w14:textId="77777777" w:rsidR="00283949" w:rsidRDefault="00283949" w:rsidP="00283949"/>
    <w:p w14:paraId="5275E1C1" w14:textId="77777777" w:rsidR="00283949" w:rsidRDefault="00283949" w:rsidP="00283949"/>
    <w:p w14:paraId="0F629C5B" w14:textId="77777777" w:rsidR="00283949" w:rsidRDefault="00283949" w:rsidP="00283949"/>
    <w:p w14:paraId="55151078" w14:textId="77777777" w:rsidR="00283949" w:rsidRDefault="00283949" w:rsidP="00283949"/>
    <w:p w14:paraId="2425BB64" w14:textId="77777777" w:rsidR="00283949" w:rsidRDefault="00283949" w:rsidP="00283949"/>
    <w:p w14:paraId="56929F1A" w14:textId="77777777" w:rsidR="00283949" w:rsidRDefault="00283949" w:rsidP="00283949"/>
    <w:p w14:paraId="3D2F5EAC" w14:textId="77777777" w:rsidR="00283949" w:rsidRDefault="00283949" w:rsidP="00283949"/>
    <w:p w14:paraId="59752471" w14:textId="77777777" w:rsidR="00283949" w:rsidRDefault="00283949" w:rsidP="00283949"/>
    <w:p w14:paraId="51EE95FD" w14:textId="5D4FCCEA" w:rsidR="00283949" w:rsidRDefault="00283949" w:rsidP="00283949">
      <w:r>
        <w:lastRenderedPageBreak/>
        <w:t>TOURNAMENT INFORMATION</w:t>
      </w:r>
    </w:p>
    <w:p w14:paraId="48FCFA2E" w14:textId="77777777" w:rsidR="00283949" w:rsidRDefault="00283949" w:rsidP="00283949"/>
    <w:p w14:paraId="2C168670" w14:textId="42999A44" w:rsidR="00283949" w:rsidRDefault="00283949" w:rsidP="00283949">
      <w:r>
        <w:t>Team Roster- Please have your team's roster completed online within the exposure basketball system. The deadline to submit is July 9,2026 5pm. Player's must be listed on the team's official roster to participate in pool and bracket play (A player must participate in one pool play game to qualify to play in the Championship Game.) Rosters should include players first and last name and Jersey #. Teams must have a minimum of 6 players and a maximum of 15 players.  You will be unable to participate if you don’t have a team roster in exposure.</w:t>
      </w:r>
    </w:p>
    <w:p w14:paraId="7730345A" w14:textId="5FB74DC0" w:rsidR="00283949" w:rsidRDefault="00283949" w:rsidP="00283949">
      <w:r w:rsidRPr="00283949">
        <w:rPr>
          <w:highlight w:val="yellow"/>
        </w:rPr>
        <w:t>COACHES CHECK-IN</w:t>
      </w:r>
      <w:r>
        <w:t xml:space="preserve">: Team's head and assistant coach must check in before his/her first scheduled game at the designated location. I highly suggest arriving at least 2 hours prior to the start of your first game to </w:t>
      </w:r>
      <w:proofErr w:type="gramStart"/>
      <w:r>
        <w:t>show  state</w:t>
      </w:r>
      <w:proofErr w:type="gramEnd"/>
      <w:r>
        <w:t xml:space="preserve"> ID and receive credentials.</w:t>
      </w:r>
    </w:p>
    <w:p w14:paraId="5684EB21" w14:textId="77777777" w:rsidR="00283949" w:rsidRDefault="00283949" w:rsidP="00283949">
      <w:r>
        <w:t>Home Team -TOP TEAM OR FIRST TEAM LISTED is the home team and they wear light colors and away dark color jersey. The home team provides the game ball.</w:t>
      </w:r>
    </w:p>
    <w:p w14:paraId="443D39BD" w14:textId="438EE86D" w:rsidR="00283949" w:rsidRDefault="00283949" w:rsidP="00283949">
      <w:r w:rsidRPr="00283949">
        <w:rPr>
          <w:highlight w:val="yellow"/>
        </w:rPr>
        <w:t>Players CHECK-</w:t>
      </w:r>
      <w:proofErr w:type="gramStart"/>
      <w:r w:rsidRPr="00283949">
        <w:rPr>
          <w:highlight w:val="yellow"/>
        </w:rPr>
        <w:t>IN :</w:t>
      </w:r>
      <w:proofErr w:type="gramEnd"/>
      <w:r>
        <w:t xml:space="preserve"> Players must have wear FULL team uniform, show sports thread age verification ID BARCODE, and be on the team roster to receive credentials and enter gym. All players must check- prior to reporting to the gym for scheduled games. Players must play a minimum of one pool play game to be eligible to play bracket games. Players will not be allowed in the gym without their badges and full uniform.</w:t>
      </w:r>
      <w:r w:rsidRPr="00283949">
        <w:t xml:space="preserve"> </w:t>
      </w:r>
    </w:p>
    <w:p w14:paraId="7BDCDEF3" w14:textId="5269265C" w:rsidR="00283949" w:rsidRDefault="00283949" w:rsidP="00283949">
      <w:r>
        <w:t xml:space="preserve">Three coaches per team will be provided with </w:t>
      </w:r>
      <w:proofErr w:type="gramStart"/>
      <w:r>
        <w:t>a free</w:t>
      </w:r>
      <w:proofErr w:type="gramEnd"/>
      <w:r>
        <w:t xml:space="preserve">-entry bands. Coaches band must be worn throughout the entire tournament. The bands are waterproof…If bands are not worn on the coach's wrist </w:t>
      </w:r>
      <w:r w:rsidR="001F7594">
        <w:t xml:space="preserve">and the badge around their neck, </w:t>
      </w:r>
      <w:r>
        <w:t xml:space="preserve">the coach will have to pay the entry fee. To help identify the correct coaches signing in, coaches will be required to show ID to receive wristband. </w:t>
      </w:r>
    </w:p>
    <w:p w14:paraId="63620191" w14:textId="77777777" w:rsidR="00283949" w:rsidRDefault="00283949" w:rsidP="00283949">
      <w:r>
        <w:t xml:space="preserve">Coach Attire: All coaches must wear a polo-style shirt or team shirt. (Shirts that state team mom/dad, etc. are NOT considered a coach’s attire) Coaches must have on coaches’ band to sit on team bench during game. </w:t>
      </w:r>
    </w:p>
    <w:p w14:paraId="41E30A17" w14:textId="77777777" w:rsidR="00283949" w:rsidRDefault="00283949" w:rsidP="00283949">
      <w:r>
        <w:t>The onsite tournament director has the discretion to determine if "Coaches Attire" is appropriate to be allowed to coach or sit on the bench of a game.</w:t>
      </w:r>
    </w:p>
    <w:p w14:paraId="3E06FC35" w14:textId="77777777" w:rsidR="00283949" w:rsidRDefault="00283949" w:rsidP="00283949"/>
    <w:p w14:paraId="1A13EC2D" w14:textId="77777777" w:rsidR="001F7594" w:rsidRDefault="001F7594" w:rsidP="00283949"/>
    <w:p w14:paraId="1713A721" w14:textId="77777777" w:rsidR="001F7594" w:rsidRDefault="001F7594" w:rsidP="00283949"/>
    <w:p w14:paraId="49AD4C2B" w14:textId="77777777" w:rsidR="001F7594" w:rsidRDefault="001F7594" w:rsidP="00283949"/>
    <w:p w14:paraId="16ACF8FB" w14:textId="4CD9C6C1" w:rsidR="00283949" w:rsidRDefault="00283949" w:rsidP="00283949">
      <w:r>
        <w:lastRenderedPageBreak/>
        <w:t>Players/Siblings/Spectators are not allowed to bring a basketball into the facility or dribble the basketball inside the facility around the courts OR ON THE COURT DURING THIS EVENT</w:t>
      </w:r>
    </w:p>
    <w:p w14:paraId="04D86BF6" w14:textId="77777777" w:rsidR="00283949" w:rsidRDefault="00283949" w:rsidP="00283949"/>
    <w:p w14:paraId="7DB2675F" w14:textId="77777777" w:rsidR="00283949" w:rsidRDefault="00283949" w:rsidP="001F7594">
      <w:pPr>
        <w:ind w:left="2160" w:firstLine="720"/>
      </w:pPr>
      <w:r>
        <w:t>GAME RULES</w:t>
      </w:r>
    </w:p>
    <w:p w14:paraId="4034B1C1" w14:textId="59AAB47A" w:rsidR="00283949" w:rsidRDefault="00283949" w:rsidP="00283949">
      <w:r>
        <w:t>•Pre-game and halftime are usually 3-5 minutes at the discretion of the referees and tournament officials.</w:t>
      </w:r>
    </w:p>
    <w:p w14:paraId="409417E6" w14:textId="04DA8869" w:rsidR="00283949" w:rsidRDefault="00283949" w:rsidP="00283949">
      <w:r>
        <w:t>•If a game is tied at the end of regulation, there will be a 3-minute overtime for all games,2ND OT 2 MINUTES, AND 3RD OT SUDDEN DEATH THE FIRST TEAM TO SCORE WINS (1 timeout PER TEAM no carry over).</w:t>
      </w:r>
    </w:p>
    <w:p w14:paraId="0C65A3C8" w14:textId="77777777" w:rsidR="00283949" w:rsidRDefault="00283949" w:rsidP="00283949">
      <w:r>
        <w:t>Each team gets 2 FULL timeouts per HALF.</w:t>
      </w:r>
    </w:p>
    <w:p w14:paraId="3248DF3D" w14:textId="77777777" w:rsidR="00283949" w:rsidRDefault="00283949" w:rsidP="00283949">
      <w:r>
        <w:t>If a team is up by 20 points or more, the clock runs UNTIL THE TEAM CUTS THE LEAD TO 19 AND UNDER.</w:t>
      </w:r>
    </w:p>
    <w:p w14:paraId="30A8E7C0" w14:textId="77777777" w:rsidR="00283949" w:rsidRDefault="00283949" w:rsidP="00283949">
      <w:r>
        <w:t>15U-17U Game consists of 2 – 16-minute halves with stop time on Free throws and timeouts.</w:t>
      </w:r>
    </w:p>
    <w:p w14:paraId="5ACF7A41" w14:textId="77777777" w:rsidR="00283949" w:rsidRDefault="00283949" w:rsidP="00283949">
      <w:r>
        <w:t>11U-14U Game consists of 2 – 14-minute halves with stop time on Free throws and timeouts.</w:t>
      </w:r>
    </w:p>
    <w:p w14:paraId="6491F0B8" w14:textId="77777777" w:rsidR="00283949" w:rsidRDefault="00283949" w:rsidP="00283949">
      <w:r>
        <w:t>8U-10U Game consists of 2 – 12-minute halves with stop time on free throws and timeouts.</w:t>
      </w:r>
    </w:p>
    <w:p w14:paraId="4DCCAC44" w14:textId="77777777" w:rsidR="00283949" w:rsidRDefault="00283949" w:rsidP="00283949">
      <w:r>
        <w:t>MERCY RULE</w:t>
      </w:r>
    </w:p>
    <w:p w14:paraId="3FF99C59" w14:textId="4EAFE0B0" w:rsidR="00283949" w:rsidRDefault="00283949" w:rsidP="00283949">
      <w:r>
        <w:t>•No full court pressing by the team leading once their lead reaches 25 points. (8U-14U) WARNING/THEN TECHNICAL</w:t>
      </w:r>
    </w:p>
    <w:p w14:paraId="65EFCE88" w14:textId="4C4B90C9" w:rsidR="00283949" w:rsidRDefault="00283949" w:rsidP="00283949">
      <w:r>
        <w:t>•Double bonus on the 10th team foul per half No one and one!</w:t>
      </w:r>
    </w:p>
    <w:p w14:paraId="3BD32D32" w14:textId="09FE487D" w:rsidR="00283949" w:rsidRDefault="00283949" w:rsidP="00283949">
      <w:r>
        <w:t>•Player is disqualified after 5 personal fouls.</w:t>
      </w:r>
    </w:p>
    <w:p w14:paraId="2F799F52" w14:textId="7B2F923D" w:rsidR="00283949" w:rsidRDefault="00283949" w:rsidP="00283949">
      <w:r>
        <w:t xml:space="preserve">•Technical AND flagrant fouls are 2 shots and possession of the ball to the non-violated team. If a player or coach is assessed for two of these fouls, they are removed from the game and must leave the gym and must meet with the onsite tournament director before being allowed to play or coach in subsequent games. </w:t>
      </w:r>
    </w:p>
    <w:p w14:paraId="67E1E38E" w14:textId="6B0A1C27" w:rsidR="00283949" w:rsidRDefault="00283949" w:rsidP="00283949">
      <w:r>
        <w:t>•No harassment of officials, players or coaches will be tolerated. Any violation of this will result in the removal of that person without a refund of money.</w:t>
      </w:r>
    </w:p>
    <w:p w14:paraId="5FE3A576" w14:textId="7DE6F6E1" w:rsidR="00283949" w:rsidRDefault="00283949" w:rsidP="00283949">
      <w:r>
        <w:t>•The regulation of girls’ size (NFHS) basketball for high school play will be used for all girls’ age groups.</w:t>
      </w:r>
    </w:p>
    <w:p w14:paraId="3B4F88C4" w14:textId="209A198A" w:rsidR="00283949" w:rsidRDefault="00283949" w:rsidP="00283949">
      <w:r>
        <w:t>•The regulation boys’ size basketball will be used in boys’ age groups 13 and above. Boys 10 through 12 can use a girls’ regulation ball – if both coaches agree to use a girls’ ball). SIZE 7 29.5</w:t>
      </w:r>
    </w:p>
    <w:p w14:paraId="753EAC6E" w14:textId="52D28A17" w:rsidR="00283949" w:rsidRDefault="00283949" w:rsidP="00283949">
      <w:r>
        <w:lastRenderedPageBreak/>
        <w:t>•Teams must bring their own basketball practice. The game ball will be chosen from the home team.</w:t>
      </w:r>
    </w:p>
    <w:p w14:paraId="0069E104" w14:textId="72086EB7" w:rsidR="00283949" w:rsidRDefault="00283949" w:rsidP="00283949">
      <w:r>
        <w:t xml:space="preserve">•All other rules that are not stated above will follow the (LHSAA) rules. </w:t>
      </w:r>
    </w:p>
    <w:p w14:paraId="78E9FD0A" w14:textId="77777777" w:rsidR="00283949" w:rsidRDefault="00283949" w:rsidP="00283949">
      <w:r>
        <w:t>Tie breakers for pool play (if teams have the same record) are as follows:</w:t>
      </w:r>
    </w:p>
    <w:p w14:paraId="439D5761" w14:textId="77777777" w:rsidR="00283949" w:rsidRDefault="00283949" w:rsidP="00283949">
      <w:r>
        <w:t>A. Record of teams head-to-head.</w:t>
      </w:r>
    </w:p>
    <w:p w14:paraId="062DF7F0" w14:textId="77777777" w:rsidR="00283949" w:rsidRDefault="00283949" w:rsidP="00283949">
      <w:r>
        <w:t>B. Point differential from wins and losses will be added together, with a maximum of 15 points being counted from each win and/or loss. ANY FORFEIT WILL COUNT TO AS 15 POINTS TOWARD THE OVER-ALL POINT DIFFERENTIAL. The team with the greater point differential in total games will be the tie-breaker winner.</w:t>
      </w:r>
    </w:p>
    <w:p w14:paraId="2C8D618B" w14:textId="488C64EE" w:rsidR="00283949" w:rsidRDefault="00283949" w:rsidP="00283949">
      <w:proofErr w:type="spellStart"/>
      <w:r>
        <w:t>C.The</w:t>
      </w:r>
      <w:proofErr w:type="spellEnd"/>
      <w:r>
        <w:t xml:space="preserve"> team with the lowest total points allowed.</w:t>
      </w:r>
    </w:p>
    <w:p w14:paraId="46E3E38B" w14:textId="77777777" w:rsidR="00283949" w:rsidRDefault="00283949" w:rsidP="00283949">
      <w:r>
        <w:t>Tournament refunds:</w:t>
      </w:r>
    </w:p>
    <w:p w14:paraId="2F9D215E" w14:textId="77777777" w:rsidR="00283949" w:rsidRDefault="00283949" w:rsidP="00283949">
      <w:r>
        <w:t>B. If a team signs up for a tournament and then has to withdrawal NO REFUNDS BUT WE WILL PROVIDE A CREDIT UNDER EMERGENCY CIRCUMSTANCES. IF WE ARE ABLE TO FIND A REPLACDEMENT TEAM THAT PAYS AN ENTRY FEE WE WILL GRANT A REFUND OR TEAM CREDIT.</w:t>
      </w:r>
    </w:p>
    <w:p w14:paraId="3A15CCC5" w14:textId="77777777" w:rsidR="00283949" w:rsidRDefault="00283949" w:rsidP="00283949">
      <w:r>
        <w:t>PLAYER/ELIGIBILITY: In case of an age protest</w:t>
      </w:r>
    </w:p>
    <w:p w14:paraId="715D6F30" w14:textId="77777777" w:rsidR="00283949" w:rsidRDefault="00283949" w:rsidP="00283949">
      <w:r>
        <w:t>All coaches are responsible for seeing that their roster meets all eligibility requirements and agrees with the rules for AAU.</w:t>
      </w:r>
    </w:p>
    <w:p w14:paraId="287F8B89" w14:textId="77777777" w:rsidR="00283949" w:rsidRDefault="00283949" w:rsidP="00283949">
      <w:r>
        <w:t>The coach is responsible for providing the appropriate identification for all their players through sports thread, for age division verification. You are allowed to also have virtual age proof documents on hand. If a player in question does not reproduce identification when asked, they may not play in any further games until it is produced. If this affects enough of your players where you cannot field at least five on the court, you will forfeit that game and all subsequent games, with a loss of any fees/admissions paid.</w:t>
      </w:r>
    </w:p>
    <w:p w14:paraId="4018CD6D" w14:textId="21B40FFC" w:rsidR="00283949" w:rsidRDefault="00283949" w:rsidP="00283949">
      <w:r>
        <w:t xml:space="preserve">Any challenges/contest of a player’s age division must be made to an onsite director (and it must come from the team’s head coach). A $150 protest fee must be made. A team that challenges MUST have all their </w:t>
      </w:r>
      <w:r w:rsidR="001F7594">
        <w:t xml:space="preserve">sports thread badges </w:t>
      </w:r>
      <w:r>
        <w:t>available for their team to make a challenge. The ONLY person who will look at the verification paperwork is the tournament director – the opposing coaches, parents and/or players will not have access to the verification paperwork. This is TO RESPECT privacy concerns.</w:t>
      </w:r>
    </w:p>
    <w:p w14:paraId="128DB374" w14:textId="77777777" w:rsidR="00283949" w:rsidRDefault="00283949" w:rsidP="00283949">
      <w:r>
        <w:t>Age divisions for the tournaments (in some tournaments, based on enrollment, some divisions may be combined):at the director’s discretion. An athlete can’t play unless the division is combined. Thank You once AGAIN!!!</w:t>
      </w:r>
    </w:p>
    <w:p w14:paraId="612A2F59" w14:textId="77777777" w:rsidR="00283949" w:rsidRDefault="00283949" w:rsidP="00283949">
      <w:r>
        <w:lastRenderedPageBreak/>
        <w:t>Game Guarantees</w:t>
      </w:r>
    </w:p>
    <w:p w14:paraId="2A674ABE" w14:textId="77777777" w:rsidR="00283949" w:rsidRDefault="00283949" w:rsidP="00283949">
      <w:r>
        <w:t>Your team will be guaranteed to be scheduled for a minimum of three games. (If a team forfeits a game, the scheduled game will count as a win (+15 points) for the opposing team).</w:t>
      </w:r>
    </w:p>
    <w:p w14:paraId="57AB1398" w14:textId="77777777" w:rsidR="00283949" w:rsidRDefault="00283949" w:rsidP="00283949">
      <w:r>
        <w:t>Forfeits: A $25.00 fine will be issued towards a team who forfeits participation in a game. Teams come from out of town so please be on time and considerate of the tournaments schedule.</w:t>
      </w:r>
    </w:p>
    <w:p w14:paraId="591B8D60" w14:textId="77777777" w:rsidR="00283949" w:rsidRDefault="00283949" w:rsidP="00283949">
      <w:r>
        <w:t>Multiple Team Participation</w:t>
      </w:r>
    </w:p>
    <w:p w14:paraId="110B8FF1" w14:textId="77777777" w:rsidR="00283949" w:rsidRDefault="00283949" w:rsidP="00283949">
      <w:r>
        <w:t xml:space="preserve">A player is not allowed to participate </w:t>
      </w:r>
      <w:proofErr w:type="gramStart"/>
      <w:r>
        <w:t>on</w:t>
      </w:r>
      <w:proofErr w:type="gramEnd"/>
      <w:r>
        <w:t xml:space="preserve"> two different teams within the same grade level. </w:t>
      </w:r>
    </w:p>
    <w:p w14:paraId="039DD1E4" w14:textId="77777777" w:rsidR="00283949" w:rsidRDefault="00283949" w:rsidP="00283949">
      <w:r>
        <w:t xml:space="preserve">A player is not allowed to participate </w:t>
      </w:r>
      <w:proofErr w:type="gramStart"/>
      <w:r>
        <w:t>on</w:t>
      </w:r>
      <w:proofErr w:type="gramEnd"/>
      <w:r>
        <w:t xml:space="preserve"> two different teams in two different organizations.</w:t>
      </w:r>
    </w:p>
    <w:p w14:paraId="5889DA4A" w14:textId="77777777" w:rsidR="00283949" w:rsidRDefault="00283949" w:rsidP="00283949">
      <w:r>
        <w:t>A player who meets all eligibility guidelines may only participate in up to two different age levels</w:t>
      </w:r>
    </w:p>
    <w:p w14:paraId="3B882725" w14:textId="77777777" w:rsidR="00283949" w:rsidRDefault="00283949" w:rsidP="00283949">
      <w:proofErr w:type="gramStart"/>
      <w:r>
        <w:t>within</w:t>
      </w:r>
      <w:proofErr w:type="gramEnd"/>
      <w:r>
        <w:t xml:space="preserve"> the same </w:t>
      </w:r>
      <w:proofErr w:type="gramStart"/>
      <w:r>
        <w:t>tournament</w:t>
      </w:r>
      <w:proofErr w:type="gramEnd"/>
      <w:r>
        <w:t xml:space="preserve"> provided both teams belong to the same organization and have and have the same team’s name. However, a player may not participate in a semi-final or championship game unless he/she participated in at least one game with each team prior to the semi-final or championship game.</w:t>
      </w:r>
    </w:p>
    <w:p w14:paraId="71527D3F" w14:textId="77777777" w:rsidR="00283949" w:rsidRDefault="00283949" w:rsidP="00283949">
      <w:r>
        <w:t>A player that meets all eligibility requirements and participates in two different grade levels must</w:t>
      </w:r>
    </w:p>
    <w:p w14:paraId="049BCCAE" w14:textId="77777777" w:rsidR="00283949" w:rsidRDefault="00283949" w:rsidP="00283949">
      <w:r>
        <w:t>be officially listed on both rosters in Exposure Basketball.</w:t>
      </w:r>
    </w:p>
    <w:p w14:paraId="6807ED2D" w14:textId="77777777" w:rsidR="00283949" w:rsidRDefault="00283949" w:rsidP="00283949">
      <w:r>
        <w:t>A player is not allowed to play or participate in two or more games at the same time.</w:t>
      </w:r>
    </w:p>
    <w:p w14:paraId="1322B982" w14:textId="77777777" w:rsidR="00283949" w:rsidRDefault="00283949" w:rsidP="00283949"/>
    <w:p w14:paraId="363361C1" w14:textId="77777777" w:rsidR="00283949" w:rsidRDefault="00283949" w:rsidP="00283949">
      <w:r>
        <w:t>Divisions</w:t>
      </w:r>
    </w:p>
    <w:p w14:paraId="6C3A056C" w14:textId="77777777" w:rsidR="00283949" w:rsidRDefault="00283949" w:rsidP="00283949">
      <w:r>
        <w:t>IYBC reserves the right to combine two divisions warranted the number of teams per division.</w:t>
      </w:r>
    </w:p>
    <w:p w14:paraId="08EEF80C" w14:textId="77777777" w:rsidR="00283949" w:rsidRDefault="00283949" w:rsidP="00283949"/>
    <w:p w14:paraId="52AEA8EB" w14:textId="77777777" w:rsidR="00283949" w:rsidRDefault="00283949" w:rsidP="00283949">
      <w:r w:rsidRPr="001F7594">
        <w:rPr>
          <w:highlight w:val="yellow"/>
        </w:rPr>
        <w:t>Players/Fans on the Court</w:t>
      </w:r>
    </w:p>
    <w:p w14:paraId="119320EE" w14:textId="77777777" w:rsidR="00283949" w:rsidRDefault="00283949" w:rsidP="00283949">
      <w:r>
        <w:t xml:space="preserve">Only players and coaches on the team’s roster will be allowed on the courts during the team’s game time. Fans are not allowed to play on the court during any part of the tournament. This includes but bouncing a basketball, shooting a basketball, dribbling a basketball, walking on the basketball court. Fans and other teams are not allowed on the court during any time of a basketball game. This includes warmups, during time outs, during halftime, </w:t>
      </w:r>
      <w:proofErr w:type="spellStart"/>
      <w:r>
        <w:t>etc</w:t>
      </w:r>
      <w:proofErr w:type="spellEnd"/>
    </w:p>
    <w:p w14:paraId="546310F8" w14:textId="77777777" w:rsidR="00283949" w:rsidRDefault="00283949" w:rsidP="00283949">
      <w:r>
        <w:t>Uniforms</w:t>
      </w:r>
    </w:p>
    <w:p w14:paraId="778ED102" w14:textId="77777777" w:rsidR="00283949" w:rsidRDefault="00283949" w:rsidP="00283949">
      <w:r>
        <w:t>Players’ jerseys must have numbers on both the front and back. Numbers can be 00-99.</w:t>
      </w:r>
    </w:p>
    <w:p w14:paraId="3CF52E8A" w14:textId="77777777" w:rsidR="00283949" w:rsidRDefault="00283949" w:rsidP="00283949">
      <w:r>
        <w:lastRenderedPageBreak/>
        <w:t xml:space="preserve">Uniform Colors: Home wears white/light colored jerseys and Visitor </w:t>
      </w:r>
      <w:proofErr w:type="gramStart"/>
      <w:r>
        <w:t>wears</w:t>
      </w:r>
      <w:proofErr w:type="gramEnd"/>
      <w:r>
        <w:t xml:space="preserve"> dark jerseys. All players must be in team uniform.  Failure to comply </w:t>
      </w:r>
      <w:proofErr w:type="gramStart"/>
      <w:r>
        <w:t>to</w:t>
      </w:r>
      <w:proofErr w:type="gramEnd"/>
      <w:r>
        <w:t xml:space="preserve"> uniform procedures may result in a technical foul.</w:t>
      </w:r>
    </w:p>
    <w:p w14:paraId="250744DE" w14:textId="77777777" w:rsidR="00283949" w:rsidRDefault="00283949" w:rsidP="00283949"/>
    <w:p w14:paraId="22E9BF3C" w14:textId="77777777" w:rsidR="00283949" w:rsidRDefault="00283949" w:rsidP="00283949">
      <w:r>
        <w:t>Misbehavior/Ejections</w:t>
      </w:r>
    </w:p>
    <w:p w14:paraId="7C5A1851" w14:textId="77777777" w:rsidR="00283949" w:rsidRDefault="00283949" w:rsidP="00283949">
      <w:r>
        <w:t>Any coach ejected for fighting will be removed for the remainder of the tournament.</w:t>
      </w:r>
    </w:p>
    <w:p w14:paraId="2763CC1F" w14:textId="77777777" w:rsidR="00283949" w:rsidRDefault="00283949" w:rsidP="00283949">
      <w:r>
        <w:t xml:space="preserve">Any player recorded on the official score sheet as ejected for fighting will be prohibited from playing in their next scheduled game. </w:t>
      </w:r>
    </w:p>
    <w:p w14:paraId="3A9A7BEE" w14:textId="77777777" w:rsidR="00283949" w:rsidRDefault="00283949" w:rsidP="00283949">
      <w:r>
        <w:t>If a coach or player is ejected from a game for unsportsmanlike conduct (not fighting), he/she must leave the visible game area for the duration of the game and report to onsite manager.</w:t>
      </w:r>
    </w:p>
    <w:p w14:paraId="53913BEA" w14:textId="77777777" w:rsidR="00283949" w:rsidRDefault="00283949" w:rsidP="00283949">
      <w:r>
        <w:t>If a coach or player is ejected a second time, he/she will be ineligible for participating in the remainder of the tournament.</w:t>
      </w:r>
    </w:p>
    <w:p w14:paraId="05B473C7" w14:textId="77777777" w:rsidR="00283949" w:rsidRDefault="00283949" w:rsidP="00283949">
      <w:r>
        <w:t>Coaches or athletes who leave the confines of the bench to engage players, coaches, fans, or officials on the playing floor can face removal from the tournament.</w:t>
      </w:r>
    </w:p>
    <w:p w14:paraId="76CA3EC1" w14:textId="77777777" w:rsidR="00283949" w:rsidRDefault="00283949" w:rsidP="00283949">
      <w:r>
        <w:t>Disorderly conduct, damage to facilities, or violations of rules in the opinion of the tournament staff will cause you and your team to be ejected from the tournament. You will immediately forfeit all subsequent games and all fees/admissions paid.</w:t>
      </w:r>
    </w:p>
    <w:p w14:paraId="47D66B6C" w14:textId="77777777" w:rsidR="00283949" w:rsidRDefault="00283949" w:rsidP="00283949"/>
    <w:p w14:paraId="07E3EB13" w14:textId="77777777" w:rsidR="00283949" w:rsidRDefault="00283949" w:rsidP="00283949">
      <w:r>
        <w:t>SPECTATOR/COACH/PLAYER BEHAVIOR</w:t>
      </w:r>
    </w:p>
    <w:p w14:paraId="4DBDED67" w14:textId="60EEBABD" w:rsidR="00283949" w:rsidRDefault="00283949" w:rsidP="00283949">
      <w:r>
        <w:t xml:space="preserve">-Spectators can support from the stands and not the court. Spectators are not allowed to enter the court or either team's bench. If a player, spectator or coach is ejected by an official, they must leave the gym immediately. Failure to comply will result in the disqualification of the associated team.  If spectator, coach, and/or player do not comply </w:t>
      </w:r>
      <w:r w:rsidR="00D71EC5">
        <w:t>with</w:t>
      </w:r>
      <w:r>
        <w:t xml:space="preserve"> event rules and procedures, and/or tournament directors redirection to stop inappropriate behaviors. The violator will be required to leave. We have Zero Tolerance: FAILURE TO COMPLY WILL RESULT THE EJECTION FROM THE VENUE AND EVENT.</w:t>
      </w:r>
    </w:p>
    <w:p w14:paraId="0A49566C" w14:textId="77777777" w:rsidR="00283949" w:rsidRDefault="00283949" w:rsidP="00283949"/>
    <w:p w14:paraId="3A852415" w14:textId="77777777" w:rsidR="00283949" w:rsidRDefault="00283949" w:rsidP="00283949"/>
    <w:p w14:paraId="20C611F9" w14:textId="77777777" w:rsidR="00283949" w:rsidRDefault="00283949" w:rsidP="00283949"/>
    <w:p w14:paraId="7B36C92C" w14:textId="77777777" w:rsidR="0053076D" w:rsidRDefault="0053076D"/>
    <w:sectPr w:rsidR="00530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3949"/>
    <w:rsid w:val="00083A2B"/>
    <w:rsid w:val="0012416C"/>
    <w:rsid w:val="001405F6"/>
    <w:rsid w:val="001F7594"/>
    <w:rsid w:val="00283949"/>
    <w:rsid w:val="002F08B8"/>
    <w:rsid w:val="002F6D6D"/>
    <w:rsid w:val="003472BF"/>
    <w:rsid w:val="0053076D"/>
    <w:rsid w:val="005D0898"/>
    <w:rsid w:val="009C32F6"/>
    <w:rsid w:val="00D01411"/>
    <w:rsid w:val="00D71EC5"/>
    <w:rsid w:val="00E1204E"/>
    <w:rsid w:val="00E673C5"/>
    <w:rsid w:val="00E7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1791"/>
  <w15:chartTrackingRefBased/>
  <w15:docId w15:val="{756FF2A6-C1F8-4225-B1C1-544F4EF9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49"/>
    <w:rPr>
      <w:rFonts w:eastAsiaTheme="majorEastAsia" w:cstheme="majorBidi"/>
      <w:color w:val="272727" w:themeColor="text1" w:themeTint="D8"/>
    </w:rPr>
  </w:style>
  <w:style w:type="paragraph" w:styleId="Title">
    <w:name w:val="Title"/>
    <w:basedOn w:val="Normal"/>
    <w:next w:val="Normal"/>
    <w:link w:val="TitleChar"/>
    <w:uiPriority w:val="10"/>
    <w:qFormat/>
    <w:rsid w:val="0028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49"/>
    <w:pPr>
      <w:spacing w:before="160"/>
      <w:jc w:val="center"/>
    </w:pPr>
    <w:rPr>
      <w:i/>
      <w:iCs/>
      <w:color w:val="404040" w:themeColor="text1" w:themeTint="BF"/>
    </w:rPr>
  </w:style>
  <w:style w:type="character" w:customStyle="1" w:styleId="QuoteChar">
    <w:name w:val="Quote Char"/>
    <w:basedOn w:val="DefaultParagraphFont"/>
    <w:link w:val="Quote"/>
    <w:uiPriority w:val="29"/>
    <w:rsid w:val="00283949"/>
    <w:rPr>
      <w:i/>
      <w:iCs/>
      <w:color w:val="404040" w:themeColor="text1" w:themeTint="BF"/>
    </w:rPr>
  </w:style>
  <w:style w:type="paragraph" w:styleId="ListParagraph">
    <w:name w:val="List Paragraph"/>
    <w:basedOn w:val="Normal"/>
    <w:uiPriority w:val="34"/>
    <w:qFormat/>
    <w:rsid w:val="00283949"/>
    <w:pPr>
      <w:ind w:left="720"/>
      <w:contextualSpacing/>
    </w:pPr>
  </w:style>
  <w:style w:type="character" w:styleId="IntenseEmphasis">
    <w:name w:val="Intense Emphasis"/>
    <w:basedOn w:val="DefaultParagraphFont"/>
    <w:uiPriority w:val="21"/>
    <w:qFormat/>
    <w:rsid w:val="00283949"/>
    <w:rPr>
      <w:i/>
      <w:iCs/>
      <w:color w:val="2F5496" w:themeColor="accent1" w:themeShade="BF"/>
    </w:rPr>
  </w:style>
  <w:style w:type="paragraph" w:styleId="IntenseQuote">
    <w:name w:val="Intense Quote"/>
    <w:basedOn w:val="Normal"/>
    <w:next w:val="Normal"/>
    <w:link w:val="IntenseQuoteChar"/>
    <w:uiPriority w:val="30"/>
    <w:qFormat/>
    <w:rsid w:val="00283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949"/>
    <w:rPr>
      <w:i/>
      <w:iCs/>
      <w:color w:val="2F5496" w:themeColor="accent1" w:themeShade="BF"/>
    </w:rPr>
  </w:style>
  <w:style w:type="character" w:styleId="IntenseReference">
    <w:name w:val="Intense Reference"/>
    <w:basedOn w:val="DefaultParagraphFont"/>
    <w:uiPriority w:val="32"/>
    <w:qFormat/>
    <w:rsid w:val="00283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Odschanae Lamark</dc:creator>
  <cp:keywords/>
  <dc:description/>
  <cp:lastModifiedBy>Odschanae Lamark</cp:lastModifiedBy>
  <cp:revision>2</cp:revision>
  <dcterms:created xsi:type="dcterms:W3CDTF">2026-06-25T19:58:00Z</dcterms:created>
  <dcterms:modified xsi:type="dcterms:W3CDTF">2026-06-25T19:58:00Z</dcterms:modified>
</cp:coreProperties>
</file>