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FE98" w14:textId="77777777" w:rsidR="002613A4" w:rsidRPr="006967C2" w:rsidRDefault="002613A4" w:rsidP="002613A4">
      <w:r w:rsidRPr="006967C2">
        <w:rPr>
          <w:b/>
          <w:bCs/>
        </w:rPr>
        <w:t>Tournament Rules</w:t>
      </w:r>
    </w:p>
    <w:p w14:paraId="7D23CF14" w14:textId="77777777" w:rsidR="002613A4" w:rsidRPr="006967C2" w:rsidRDefault="002613A4" w:rsidP="002613A4">
      <w:pPr>
        <w:numPr>
          <w:ilvl w:val="0"/>
          <w:numId w:val="1"/>
        </w:numPr>
      </w:pPr>
      <w:r w:rsidRPr="006967C2">
        <w:rPr>
          <w:b/>
          <w:bCs/>
        </w:rPr>
        <w:t>Game Time</w:t>
      </w:r>
      <w:r>
        <w:t xml:space="preserve">: </w:t>
      </w:r>
      <w:r w:rsidRPr="006967C2">
        <w:t>All divisions will play two 20-minute halves. The clock will run continuously, except during timeouts, until the last two minutes of each half.</w:t>
      </w:r>
    </w:p>
    <w:p w14:paraId="61CC2581" w14:textId="77777777" w:rsidR="002613A4" w:rsidRPr="006967C2" w:rsidRDefault="002613A4" w:rsidP="002613A4">
      <w:r w:rsidRPr="006967C2">
        <w:t>a. 2nd–5th grade boys and all girls’ divisions will use a 28.5 basketball.</w:t>
      </w:r>
      <w:r w:rsidRPr="006967C2">
        <w:br/>
        <w:t>b. 6th–12th grade boys will use a 29.5 basketball.</w:t>
      </w:r>
    </w:p>
    <w:p w14:paraId="6FC7ADC9" w14:textId="77777777" w:rsidR="002613A4" w:rsidRPr="006967C2" w:rsidRDefault="002613A4" w:rsidP="002613A4">
      <w:pPr>
        <w:numPr>
          <w:ilvl w:val="0"/>
          <w:numId w:val="1"/>
        </w:numPr>
      </w:pPr>
      <w:r w:rsidRPr="006967C2">
        <w:rPr>
          <w:b/>
          <w:bCs/>
        </w:rPr>
        <w:t>Point System / Game Procedures</w:t>
      </w:r>
      <w:r w:rsidRPr="006967C2">
        <w:br/>
        <w:t>We operate on a point system with a maximum of +15 or -15 points. The most a team can receive for a win or loss is 15 points. A forfeit for any reason will result in a 15-0 win.</w:t>
      </w:r>
    </w:p>
    <w:p w14:paraId="5A62F5BF" w14:textId="77777777" w:rsidR="002613A4" w:rsidRPr="006967C2" w:rsidRDefault="002613A4" w:rsidP="002613A4">
      <w:r w:rsidRPr="006967C2">
        <w:t xml:space="preserve">Halftime will be no longer than 3 minutes. Pregame warm-ups will be at least 2 minutes. Warm-up time may be adjusted at the discretion of the Tournament </w:t>
      </w:r>
      <w:proofErr w:type="spellStart"/>
      <w:r w:rsidRPr="006967C2">
        <w:t>Director</w:t>
      </w:r>
      <w:proofErr w:type="gramStart"/>
      <w:r w:rsidRPr="006967C2">
        <w:t>.Games</w:t>
      </w:r>
      <w:proofErr w:type="spellEnd"/>
      <w:proofErr w:type="gramEnd"/>
      <w:r w:rsidRPr="006967C2">
        <w:t xml:space="preserve"> will start on time. No exceptions. Game time is game time, so teams should arrive at the gym at least 30 minutes before their scheduled game time.</w:t>
      </w:r>
    </w:p>
    <w:p w14:paraId="217A98CC" w14:textId="77777777" w:rsidR="002613A4" w:rsidRPr="006967C2" w:rsidRDefault="002613A4" w:rsidP="002613A4">
      <w:pPr>
        <w:numPr>
          <w:ilvl w:val="0"/>
          <w:numId w:val="2"/>
        </w:numPr>
      </w:pPr>
      <w:r w:rsidRPr="006967C2">
        <w:rPr>
          <w:b/>
          <w:bCs/>
        </w:rPr>
        <w:t>Timeouts</w:t>
      </w:r>
      <w:r w:rsidRPr="006967C2">
        <w:br/>
        <w:t xml:space="preserve">Each team will receive two full timeouts per half. One additional timeout per team will be </w:t>
      </w:r>
      <w:proofErr w:type="gramStart"/>
      <w:r w:rsidRPr="006967C2">
        <w:t>awarded</w:t>
      </w:r>
      <w:proofErr w:type="gramEnd"/>
      <w:r w:rsidRPr="006967C2">
        <w:t xml:space="preserve"> for each overtime period. Timeouts do not carry over into overtime.</w:t>
      </w:r>
    </w:p>
    <w:p w14:paraId="77449FF9" w14:textId="77777777" w:rsidR="002613A4" w:rsidRPr="006967C2" w:rsidRDefault="002613A4" w:rsidP="002613A4">
      <w:pPr>
        <w:numPr>
          <w:ilvl w:val="0"/>
          <w:numId w:val="2"/>
        </w:numPr>
      </w:pPr>
      <w:r w:rsidRPr="006967C2">
        <w:rPr>
          <w:b/>
          <w:bCs/>
        </w:rPr>
        <w:t>Technical Fouls / Ejections</w:t>
      </w:r>
      <w:r w:rsidRPr="006967C2">
        <w:br/>
        <w:t>Two direct technical fouls during a game on any player, coach, or team representative will result in immediate ejection from the facility and disqualification for the following game of that tournament. If the team has no remaining games, the disqualification will not carry over to the next tournament.</w:t>
      </w:r>
    </w:p>
    <w:p w14:paraId="1EBA19CE" w14:textId="77777777" w:rsidR="002613A4" w:rsidRPr="006967C2" w:rsidRDefault="002613A4" w:rsidP="002613A4">
      <w:pPr>
        <w:numPr>
          <w:ilvl w:val="0"/>
          <w:numId w:val="2"/>
        </w:numPr>
      </w:pPr>
      <w:r w:rsidRPr="006967C2">
        <w:rPr>
          <w:b/>
          <w:bCs/>
        </w:rPr>
        <w:t>Fouls</w:t>
      </w:r>
      <w:r w:rsidRPr="006967C2">
        <w:br/>
        <w:t>There will be no double bonus. Once a team reaches 10 team fouls, the opposing team will shoot one-and-one, and it will remain that way until the half or game ends.</w:t>
      </w:r>
    </w:p>
    <w:p w14:paraId="647CC189" w14:textId="77777777" w:rsidR="002613A4" w:rsidRPr="006967C2" w:rsidRDefault="002613A4" w:rsidP="002613A4">
      <w:pPr>
        <w:numPr>
          <w:ilvl w:val="0"/>
          <w:numId w:val="2"/>
        </w:numPr>
      </w:pPr>
      <w:r w:rsidRPr="006967C2">
        <w:rPr>
          <w:b/>
          <w:bCs/>
        </w:rPr>
        <w:t>Player Fouls</w:t>
      </w:r>
      <w:r w:rsidRPr="006967C2">
        <w:br/>
        <w:t>Players will foul out on their 5th personal foul.</w:t>
      </w:r>
    </w:p>
    <w:p w14:paraId="21198C79" w14:textId="77777777" w:rsidR="002613A4" w:rsidRPr="006967C2" w:rsidRDefault="002613A4" w:rsidP="002613A4">
      <w:r w:rsidRPr="006967C2">
        <w:rPr>
          <w:b/>
          <w:bCs/>
        </w:rPr>
        <w:t>Uniform Requirements</w:t>
      </w:r>
    </w:p>
    <w:p w14:paraId="6C2EC06B" w14:textId="77777777" w:rsidR="002613A4" w:rsidRPr="006967C2" w:rsidRDefault="002613A4" w:rsidP="002613A4">
      <w:pPr>
        <w:numPr>
          <w:ilvl w:val="0"/>
          <w:numId w:val="3"/>
        </w:numPr>
      </w:pPr>
      <w:r w:rsidRPr="006967C2">
        <w:t>Each team is required to have both a light-colored home jersey and a dark-colored away jersey. If a team fails to provide the appropriate jersey color for a game, that team will receive a technical foul, and the opposing team will be awarded possession of the ball.</w:t>
      </w:r>
    </w:p>
    <w:p w14:paraId="5898A721" w14:textId="77777777" w:rsidR="002613A4" w:rsidRPr="006967C2" w:rsidRDefault="002613A4" w:rsidP="002613A4">
      <w:pPr>
        <w:numPr>
          <w:ilvl w:val="0"/>
          <w:numId w:val="3"/>
        </w:numPr>
      </w:pPr>
      <w:r w:rsidRPr="006967C2">
        <w:t>Each team is responsible for providing a designated representative to assist with keeping the scorebook. The home team will keep the official scorebook for the game. If the home team does not have someone available for the scorebook, they will receive a technical foul to start the game. The visiting team will then be responsible for the scorebook and will receive possession of the ball.</w:t>
      </w:r>
    </w:p>
    <w:p w14:paraId="73508A4E" w14:textId="77777777" w:rsidR="002613A4" w:rsidRPr="006967C2" w:rsidRDefault="002613A4" w:rsidP="002613A4">
      <w:pPr>
        <w:numPr>
          <w:ilvl w:val="0"/>
          <w:numId w:val="3"/>
        </w:numPr>
      </w:pPr>
      <w:r w:rsidRPr="006967C2">
        <w:rPr>
          <w:b/>
          <w:bCs/>
        </w:rPr>
        <w:t>Overtime</w:t>
      </w:r>
      <w:r>
        <w:t>: W</w:t>
      </w:r>
      <w:r w:rsidRPr="006967C2">
        <w:t>ill be sudden death. The first team to score wins the game.</w:t>
      </w:r>
    </w:p>
    <w:p w14:paraId="73D6D30F" w14:textId="77777777" w:rsidR="002613A4" w:rsidRPr="006967C2" w:rsidRDefault="002613A4" w:rsidP="002613A4">
      <w:pPr>
        <w:numPr>
          <w:ilvl w:val="0"/>
          <w:numId w:val="3"/>
        </w:numPr>
      </w:pPr>
      <w:r w:rsidRPr="006967C2">
        <w:rPr>
          <w:b/>
          <w:bCs/>
        </w:rPr>
        <w:t>Tiebreaker Format</w:t>
      </w:r>
      <w:r w:rsidRPr="006967C2">
        <w:br/>
        <w:t>For two teams:</w:t>
      </w:r>
      <w:r w:rsidRPr="006967C2">
        <w:br/>
        <w:t>Head-to-head, points, then points allowed.</w:t>
      </w:r>
    </w:p>
    <w:p w14:paraId="136BE90D" w14:textId="77777777" w:rsidR="002613A4" w:rsidRPr="006967C2" w:rsidRDefault="002613A4" w:rsidP="002613A4">
      <w:r w:rsidRPr="006967C2">
        <w:t xml:space="preserve">For three or more </w:t>
      </w:r>
      <w:proofErr w:type="spellStart"/>
      <w:proofErr w:type="gramStart"/>
      <w:r w:rsidRPr="006967C2">
        <w:t>teams:Points</w:t>
      </w:r>
      <w:proofErr w:type="spellEnd"/>
      <w:proofErr w:type="gramEnd"/>
      <w:r w:rsidRPr="006967C2">
        <w:t>, then points allowed. Once the tiebreaker is reduced to two teams, head-to-head becomes the first tiebreaker.</w:t>
      </w:r>
    </w:p>
    <w:p w14:paraId="45B527AD" w14:textId="7D9938F3" w:rsidR="002613A4" w:rsidRDefault="002613A4" w:rsidP="002613A4">
      <w:pPr>
        <w:numPr>
          <w:ilvl w:val="0"/>
          <w:numId w:val="4"/>
        </w:numPr>
      </w:pPr>
      <w:r w:rsidRPr="006967C2">
        <w:rPr>
          <w:b/>
          <w:bCs/>
        </w:rPr>
        <w:t>Player Eligibility</w:t>
      </w:r>
      <w:r w:rsidRPr="006967C2">
        <w:br/>
        <w:t xml:space="preserve">Players cannot play on more than one team in the same division. Players may play in another division that their grade qualifies them for, but it must be with the same organization. </w:t>
      </w:r>
      <w:r w:rsidRPr="006967C2">
        <w:rPr>
          <w:b/>
          <w:bCs/>
        </w:rPr>
        <w:t>No exceptions.</w:t>
      </w:r>
    </w:p>
    <w:sectPr w:rsidR="002613A4" w:rsidSect="002613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97B"/>
    <w:multiLevelType w:val="multilevel"/>
    <w:tmpl w:val="8012B1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7C3EBF"/>
    <w:multiLevelType w:val="multilevel"/>
    <w:tmpl w:val="DA569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F19B1"/>
    <w:multiLevelType w:val="multilevel"/>
    <w:tmpl w:val="8038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E50634"/>
    <w:multiLevelType w:val="multilevel"/>
    <w:tmpl w:val="682250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796682">
    <w:abstractNumId w:val="2"/>
  </w:num>
  <w:num w:numId="2" w16cid:durableId="698898148">
    <w:abstractNumId w:val="3"/>
  </w:num>
  <w:num w:numId="3" w16cid:durableId="2022007861">
    <w:abstractNumId w:val="1"/>
  </w:num>
  <w:num w:numId="4" w16cid:durableId="65715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A4"/>
    <w:rsid w:val="002613A4"/>
    <w:rsid w:val="00E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7EB6"/>
  <w15:chartTrackingRefBased/>
  <w15:docId w15:val="{CE3DD147-6E91-4AD1-BD93-140ED550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61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3A4"/>
    <w:rPr>
      <w:rFonts w:eastAsiaTheme="majorEastAsia" w:cstheme="majorBidi"/>
      <w:color w:val="272727" w:themeColor="text1" w:themeTint="D8"/>
    </w:rPr>
  </w:style>
  <w:style w:type="paragraph" w:styleId="Title">
    <w:name w:val="Title"/>
    <w:basedOn w:val="Normal"/>
    <w:next w:val="Normal"/>
    <w:link w:val="TitleChar"/>
    <w:uiPriority w:val="10"/>
    <w:qFormat/>
    <w:rsid w:val="0026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3A4"/>
    <w:pPr>
      <w:spacing w:before="160"/>
      <w:jc w:val="center"/>
    </w:pPr>
    <w:rPr>
      <w:i/>
      <w:iCs/>
      <w:color w:val="404040" w:themeColor="text1" w:themeTint="BF"/>
    </w:rPr>
  </w:style>
  <w:style w:type="character" w:customStyle="1" w:styleId="QuoteChar">
    <w:name w:val="Quote Char"/>
    <w:basedOn w:val="DefaultParagraphFont"/>
    <w:link w:val="Quote"/>
    <w:uiPriority w:val="29"/>
    <w:rsid w:val="002613A4"/>
    <w:rPr>
      <w:i/>
      <w:iCs/>
      <w:color w:val="404040" w:themeColor="text1" w:themeTint="BF"/>
    </w:rPr>
  </w:style>
  <w:style w:type="paragraph" w:styleId="ListParagraph">
    <w:name w:val="List Paragraph"/>
    <w:basedOn w:val="Normal"/>
    <w:uiPriority w:val="34"/>
    <w:qFormat/>
    <w:rsid w:val="002613A4"/>
    <w:pPr>
      <w:ind w:left="720"/>
      <w:contextualSpacing/>
    </w:pPr>
  </w:style>
  <w:style w:type="character" w:styleId="IntenseEmphasis">
    <w:name w:val="Intense Emphasis"/>
    <w:basedOn w:val="DefaultParagraphFont"/>
    <w:uiPriority w:val="21"/>
    <w:qFormat/>
    <w:rsid w:val="002613A4"/>
    <w:rPr>
      <w:i/>
      <w:iCs/>
      <w:color w:val="0F4761" w:themeColor="accent1" w:themeShade="BF"/>
    </w:rPr>
  </w:style>
  <w:style w:type="paragraph" w:styleId="IntenseQuote">
    <w:name w:val="Intense Quote"/>
    <w:basedOn w:val="Normal"/>
    <w:next w:val="Normal"/>
    <w:link w:val="IntenseQuoteChar"/>
    <w:uiPriority w:val="30"/>
    <w:qFormat/>
    <w:rsid w:val="00261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3A4"/>
    <w:rPr>
      <w:i/>
      <w:iCs/>
      <w:color w:val="0F4761" w:themeColor="accent1" w:themeShade="BF"/>
    </w:rPr>
  </w:style>
  <w:style w:type="character" w:styleId="IntenseReference">
    <w:name w:val="Intense Reference"/>
    <w:basedOn w:val="DefaultParagraphFont"/>
    <w:uiPriority w:val="32"/>
    <w:qFormat/>
    <w:rsid w:val="002613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2274</Characters>
  <Application>Microsoft Office Word</Application>
  <DocSecurity>0</DocSecurity>
  <Lines>42</Lines>
  <Paragraphs>33</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Simmons</dc:creator>
  <cp:keywords/>
  <dc:description/>
  <cp:lastModifiedBy>Lamont Simmons</cp:lastModifiedBy>
  <cp:revision>1</cp:revision>
  <dcterms:created xsi:type="dcterms:W3CDTF">2026-06-10T17:35:00Z</dcterms:created>
  <dcterms:modified xsi:type="dcterms:W3CDTF">2026-06-10T17:35:00Z</dcterms:modified>
</cp:coreProperties>
</file>