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Tournament Rules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 minute stop clock for ages 13(7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and under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14 minute stop clock for ages 14(8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and over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We reserve the right to switch 18 min running halves if a court is running at least 15 mins behind. Clock stops last minute of halves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TOs per half(30 secs) No carry over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Crossover Hoops Inc shall provide scorekeeper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minute warmup time. 2 minute halftime(times may be shortened)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Co-ed teams are not permitted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minute overtime,double OT: Sudden death after second OT(No TO)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timeout(30 second) per OT-No Carryover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 player shall be double rostered within same age group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 personal fouls per player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One and one bonus on 10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foul/Double bonus on 13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foul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Technical fouls counts as both a personal and team foul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technical fouls will result in ejection for the current game and suspension for the following game. An ejection of ANY kind will result in suspension for the following game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 minute grace period for late arriving teams.  Clock will start after 10 minutes and opposing team will be awarded 2 points for each minute that passes.  Game forfeited after 10 minutes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Forfeits count as games played.  Max points awarded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Maximum margin of victory/defeat will be 15 points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 pressing allowed once a game margin reaches 20. Pressing may resume if margin falls under 20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Tie breaker head 2 head,point diff,total scored,total allowed(in the event 3 or more teams are tied within the same division point diff will be first tie breaker)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Only rostered players and coaches on bench.  No fans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$100 per player age protest fee. Must be made prior to game start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Mercy Rule: Clock runs with a point diff of 20+.  If point diff goes under 15,the clock will stop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 refunds of any kind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C708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tELQdWoyC1eBNdZGSbA1xB2Yug==">CgMxLjA4AHIhMXdXM3h2a1J5TGNOQnVyMVdtUFY1U2NaczBzQldUOEls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2018-09-20T22:16:00Z</dcterms:created>
  <dc:creator>Tony Ramos</dc:creator>
</cp:coreProperties>
</file>